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472" w:rsidRDefault="006F0472" w:rsidP="00B17D10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6F0472">
        <w:rPr>
          <w:b/>
          <w:noProof/>
          <w:szCs w:val="22"/>
        </w:rPr>
        <w:drawing>
          <wp:inline distT="0" distB="0" distL="0" distR="0">
            <wp:extent cx="6099062" cy="9034780"/>
            <wp:effectExtent l="0" t="0" r="0" b="0"/>
            <wp:docPr id="2" name="Рисунок 2" descr="C:\Users\User\AppData\Local\Temp\Rar$DIa13272.2627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3272.26270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92" cy="90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72" w:rsidRDefault="006F0472" w:rsidP="00B17D10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172CC" w:rsidRPr="00B17D10" w:rsidRDefault="00EC76FC" w:rsidP="00B17D10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B17D10">
        <w:rPr>
          <w:sz w:val="28"/>
          <w:szCs w:val="28"/>
        </w:rPr>
        <w:lastRenderedPageBreak/>
        <w:t>деятельность.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осуществления перевода обучающегося из организации, осуществляющей образовательную деятельность по образовательным программам дошкольного образования, в которой он обучается (далее - исходная организация), вдругую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F172CC" w:rsidRPr="00B17D10" w:rsidRDefault="00EC76FC" w:rsidP="00B17D10">
      <w:pPr>
        <w:pStyle w:val="ac"/>
        <w:numPr>
          <w:ilvl w:val="0"/>
          <w:numId w:val="1"/>
        </w:numPr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инициативе родителей (законных представителей) несовершеннолетнего обучающегося (далее - обучающийся);</w:t>
      </w:r>
    </w:p>
    <w:p w:rsidR="00F172CC" w:rsidRPr="00B17D10" w:rsidRDefault="00EC76FC" w:rsidP="00B17D10">
      <w:pPr>
        <w:pStyle w:val="ac"/>
        <w:numPr>
          <w:ilvl w:val="0"/>
          <w:numId w:val="1"/>
        </w:numPr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F172CC" w:rsidRPr="00B17D10" w:rsidRDefault="00EC76FC" w:rsidP="00B17D10">
      <w:pPr>
        <w:pStyle w:val="ac"/>
        <w:numPr>
          <w:ilvl w:val="0"/>
          <w:numId w:val="1"/>
        </w:numPr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приостановления действия лицензии.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Перевод обучающихся не зависит от периода (времени) учебного года.</w:t>
      </w:r>
    </w:p>
    <w:p w:rsidR="00F172CC" w:rsidRPr="00B17D10" w:rsidRDefault="00F172C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2CC" w:rsidRPr="00B17D10" w:rsidRDefault="00EC76FC" w:rsidP="00B17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Перевод обучающегося по инициативе его родителей (законных представителей)</w:t>
      </w:r>
    </w:p>
    <w:p w:rsidR="00F172CC" w:rsidRPr="00B17D10" w:rsidRDefault="00F172C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 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в редакции, введенной в действие с 8 августа 2020 года приказом Минпросвещения России от 25 июня 2020 года N 320).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</w:t>
      </w:r>
    </w:p>
    <w:p w:rsidR="00F172CC" w:rsidRPr="00B17D10" w:rsidRDefault="00EC76FC" w:rsidP="00B17D10">
      <w:pPr>
        <w:pStyle w:val="ac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 9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N 236 "Об утверждении Порядка приема на обучение по образовательным </w:t>
      </w: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программам дошкольного образования" (зарегистрирован Министерством юстиции Российской Федерации 17 июня 2020 г., регистрационный N 58681);</w:t>
      </w:r>
    </w:p>
    <w:p w:rsidR="00F172CC" w:rsidRPr="00B17D10" w:rsidRDefault="00EC76FC" w:rsidP="00B17D10">
      <w:pPr>
        <w:pStyle w:val="ac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получения информации о предоставлении места в государственной или муниципальной образовательной организации обращаются в исходную организацию с заявлением об отчислении обучающегося в связи с переводом в принимающую организацию.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дополнительно включен с 8 августа 2020 года приказом Минпросвещения России от 25 июня 2020 года N 320).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</w:p>
    <w:p w:rsidR="00F172CC" w:rsidRPr="00B17D10" w:rsidRDefault="00EC76FC" w:rsidP="00B17D10">
      <w:pPr>
        <w:pStyle w:val="ac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 выбор частной образовательной организации;</w:t>
      </w:r>
    </w:p>
    <w:p w:rsidR="00F172CC" w:rsidRPr="00B17D10" w:rsidRDefault="00EC76FC" w:rsidP="00B17D10">
      <w:pPr>
        <w:pStyle w:val="ac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</w:p>
    <w:p w:rsidR="00F172CC" w:rsidRPr="00B17D10" w:rsidRDefault="00EC76FC" w:rsidP="00B17D10">
      <w:pPr>
        <w:pStyle w:val="ac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получения информации о наличии свободного места обращаются в исходную организацию с заявлением об отчислении обучающегося в связи с переводом в частную образовательную организацию.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дополнительно включен с 8 августа 2020 года приказом Минпросвещения России от 25 июня 2020 года N 320).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фамилия, имя, отчество (при наличии) обучающегося;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дата рождения;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направленность группы;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Исходная организация выдает родителям (законным представителям) личное дело обучающегося (далее - личное дело) с описью содержащихся в нем </w:t>
      </w: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в редакции, введенной в действие с 8 августа 2020 года приказом Минпросвещения России от 25 июня 2020 года N 320. - См. предыдущую редакцию)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Требование предоставления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г., регистрационный N 58681), принимающая организация вправе запросить такие документы у родителя (законного представителя).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в редакции, введенной в действие с 8 августа 2020 года приказом Минпросвещения России от 25 июня 2020 года N 320).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дополнительно включен с 26 февраля 2019 года приказом Минпросвещения России от 21 января 2019 года N 30).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(Пункт дополнительно включен с 26 февраля 2019 года приказом Минпросвещения России от 21 января 2019 года N 30).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Принимающая организация при зачислении обучающегося, отчисленного из исходной организации, в течение двух рабочих дней с даты издания </w:t>
      </w: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F172CC" w:rsidRPr="00B17D10" w:rsidRDefault="00F172CC" w:rsidP="00B17D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2CC" w:rsidRPr="00B17D10" w:rsidRDefault="00EC76FC" w:rsidP="00B17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F172CC" w:rsidRPr="00B17D10" w:rsidRDefault="00F172C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которую(ые) будут переводиться обучающиеся на основании письменных согласий их родителей (законных представителей) на перевод.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F172CC" w:rsidRPr="00B17D10" w:rsidRDefault="00EC76FC" w:rsidP="00B17D10">
      <w:pPr>
        <w:pStyle w:val="ac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F172CC" w:rsidRPr="00B17D10" w:rsidRDefault="00EC76FC" w:rsidP="00B17D10">
      <w:pPr>
        <w:pStyle w:val="ac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Учредитель, за исключением случая, указанного в пункте 12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F172CC" w:rsidRPr="00B17D10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 Руководители указанных организаций или уполномоченные ими лица должны в течение десяти рабочих дней </w:t>
      </w: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момента получения соответствующего запроса письменно проинформировать о возможности перевода обучающихся.</w:t>
      </w:r>
    </w:p>
    <w:p w:rsidR="006F0472" w:rsidRDefault="00EC76FC" w:rsidP="00B17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</w:t>
      </w:r>
    </w:p>
    <w:p w:rsidR="00F172CC" w:rsidRPr="00B17D10" w:rsidRDefault="006F0472" w:rsidP="00B17D10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F04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75A5D0A" wp14:editId="20B0193D">
            <wp:extent cx="6479540" cy="8143875"/>
            <wp:effectExtent l="0" t="0" r="0" b="0"/>
            <wp:docPr id="3" name="Рисунок 3" descr="C:\Users\User\AppData\Local\Temp\Rar$DIa13272.3117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3272.31172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42" cy="81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CC" w:rsidRPr="00B17D10" w:rsidRDefault="00F172CC" w:rsidP="00B17D10">
      <w:pPr>
        <w:widowControl w:val="0"/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2CC" w:rsidRPr="00B17D10" w:rsidRDefault="00F172CC" w:rsidP="00B17D10">
      <w:pPr>
        <w:jc w:val="both"/>
        <w:rPr>
          <w:sz w:val="28"/>
          <w:szCs w:val="28"/>
        </w:rPr>
      </w:pPr>
      <w:bookmarkStart w:id="0" w:name="_GoBack"/>
      <w:bookmarkEnd w:id="0"/>
    </w:p>
    <w:sectPr w:rsidR="00F172CC" w:rsidRPr="00B17D10" w:rsidSect="00B17D10">
      <w:headerReference w:type="default" r:id="rId1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774" w:rsidRDefault="00C40774">
      <w:pPr>
        <w:spacing w:line="240" w:lineRule="auto"/>
      </w:pPr>
      <w:r>
        <w:separator/>
      </w:r>
    </w:p>
  </w:endnote>
  <w:endnote w:type="continuationSeparator" w:id="0">
    <w:p w:rsidR="00C40774" w:rsidRDefault="00C407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774" w:rsidRDefault="00C40774">
      <w:pPr>
        <w:spacing w:after="0"/>
      </w:pPr>
      <w:r>
        <w:separator/>
      </w:r>
    </w:p>
  </w:footnote>
  <w:footnote w:type="continuationSeparator" w:id="0">
    <w:p w:rsidR="00C40774" w:rsidRDefault="00C407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5120838"/>
      <w:docPartObj>
        <w:docPartGallery w:val="AutoText"/>
      </w:docPartObj>
    </w:sdtPr>
    <w:sdtEndPr/>
    <w:sdtContent>
      <w:p w:rsidR="00F172CC" w:rsidRDefault="00F172CC">
        <w:pPr>
          <w:pStyle w:val="a5"/>
          <w:jc w:val="center"/>
        </w:pPr>
        <w:r>
          <w:fldChar w:fldCharType="begin"/>
        </w:r>
        <w:r w:rsidR="00EC76FC">
          <w:instrText>PAGE   \* MERGEFORMAT</w:instrText>
        </w:r>
        <w:r>
          <w:fldChar w:fldCharType="separate"/>
        </w:r>
        <w:r w:rsidR="006F0472">
          <w:rPr>
            <w:noProof/>
          </w:rPr>
          <w:t>7</w:t>
        </w:r>
        <w:r>
          <w:fldChar w:fldCharType="end"/>
        </w:r>
      </w:p>
    </w:sdtContent>
  </w:sdt>
  <w:p w:rsidR="00F172CC" w:rsidRDefault="00F172C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05536"/>
    <w:multiLevelType w:val="multilevel"/>
    <w:tmpl w:val="04D0553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C277E38"/>
    <w:multiLevelType w:val="multilevel"/>
    <w:tmpl w:val="2C277E3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D93921"/>
    <w:multiLevelType w:val="multilevel"/>
    <w:tmpl w:val="37D9392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E520AF9"/>
    <w:multiLevelType w:val="multilevel"/>
    <w:tmpl w:val="3E520AF9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26"/>
    <w:rsid w:val="00030FAB"/>
    <w:rsid w:val="000404EF"/>
    <w:rsid w:val="00054819"/>
    <w:rsid w:val="00083C69"/>
    <w:rsid w:val="001202D0"/>
    <w:rsid w:val="0014370A"/>
    <w:rsid w:val="001846B2"/>
    <w:rsid w:val="00233752"/>
    <w:rsid w:val="002764CE"/>
    <w:rsid w:val="002A1BC2"/>
    <w:rsid w:val="003016FF"/>
    <w:rsid w:val="00364695"/>
    <w:rsid w:val="00370BAC"/>
    <w:rsid w:val="00393CC1"/>
    <w:rsid w:val="00395F67"/>
    <w:rsid w:val="003D7280"/>
    <w:rsid w:val="003F1CAE"/>
    <w:rsid w:val="0041678A"/>
    <w:rsid w:val="00426913"/>
    <w:rsid w:val="0049143A"/>
    <w:rsid w:val="00527C57"/>
    <w:rsid w:val="005B42D2"/>
    <w:rsid w:val="005E21DB"/>
    <w:rsid w:val="00613ACB"/>
    <w:rsid w:val="00640094"/>
    <w:rsid w:val="00653778"/>
    <w:rsid w:val="006555DF"/>
    <w:rsid w:val="006F0472"/>
    <w:rsid w:val="00720A58"/>
    <w:rsid w:val="00733521"/>
    <w:rsid w:val="007A3975"/>
    <w:rsid w:val="00830AF6"/>
    <w:rsid w:val="00861162"/>
    <w:rsid w:val="008827C7"/>
    <w:rsid w:val="008B13FB"/>
    <w:rsid w:val="00911A49"/>
    <w:rsid w:val="00912E26"/>
    <w:rsid w:val="00915250"/>
    <w:rsid w:val="0093562F"/>
    <w:rsid w:val="00993040"/>
    <w:rsid w:val="00997916"/>
    <w:rsid w:val="00A054EB"/>
    <w:rsid w:val="00A12C82"/>
    <w:rsid w:val="00A2002C"/>
    <w:rsid w:val="00AC61E4"/>
    <w:rsid w:val="00AD4B62"/>
    <w:rsid w:val="00B17D10"/>
    <w:rsid w:val="00B33251"/>
    <w:rsid w:val="00B56BC6"/>
    <w:rsid w:val="00B8323C"/>
    <w:rsid w:val="00BB5A0A"/>
    <w:rsid w:val="00BC5497"/>
    <w:rsid w:val="00BF2886"/>
    <w:rsid w:val="00C00962"/>
    <w:rsid w:val="00C201E1"/>
    <w:rsid w:val="00C25233"/>
    <w:rsid w:val="00C36675"/>
    <w:rsid w:val="00C36FD6"/>
    <w:rsid w:val="00C40774"/>
    <w:rsid w:val="00CC5B2B"/>
    <w:rsid w:val="00CE1E02"/>
    <w:rsid w:val="00D161F7"/>
    <w:rsid w:val="00D70BAB"/>
    <w:rsid w:val="00D769B2"/>
    <w:rsid w:val="00DB3A3E"/>
    <w:rsid w:val="00DD276F"/>
    <w:rsid w:val="00DE068B"/>
    <w:rsid w:val="00DF3FB2"/>
    <w:rsid w:val="00E00749"/>
    <w:rsid w:val="00E40688"/>
    <w:rsid w:val="00E40C27"/>
    <w:rsid w:val="00EC76FC"/>
    <w:rsid w:val="00ED5A43"/>
    <w:rsid w:val="00F036F5"/>
    <w:rsid w:val="00F172CC"/>
    <w:rsid w:val="00F82EF9"/>
    <w:rsid w:val="00FA5C8B"/>
    <w:rsid w:val="00FF28E8"/>
    <w:rsid w:val="5EDA3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4081"/>
  <w15:docId w15:val="{C745B56A-7BCC-4222-A030-D565B65C8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2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2C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72CC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F172CC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unhideWhenUsed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lock Text"/>
    <w:basedOn w:val="a"/>
    <w:uiPriority w:val="99"/>
    <w:semiHidden/>
    <w:unhideWhenUsed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17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172CC"/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172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F172CC"/>
    <w:rPr>
      <w:rFonts w:ascii="Segoe UI" w:hAnsi="Segoe UI" w:cs="Segoe UI"/>
      <w:sz w:val="18"/>
      <w:szCs w:val="18"/>
    </w:rPr>
  </w:style>
  <w:style w:type="paragraph" w:customStyle="1" w:styleId="p4">
    <w:name w:val="p4"/>
    <w:basedOn w:val="a"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172CC"/>
  </w:style>
  <w:style w:type="paragraph" w:customStyle="1" w:styleId="p5">
    <w:name w:val="p5"/>
    <w:basedOn w:val="a"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F17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rsid w:val="00F172CC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rsid w:val="00F172CC"/>
  </w:style>
  <w:style w:type="character" w:customStyle="1" w:styleId="a8">
    <w:name w:val="Нижний колонтитул Знак"/>
    <w:basedOn w:val="a0"/>
    <w:link w:val="a7"/>
    <w:uiPriority w:val="99"/>
    <w:rsid w:val="00F172CC"/>
  </w:style>
  <w:style w:type="paragraph" w:styleId="ac">
    <w:name w:val="List Paragraph"/>
    <w:basedOn w:val="a"/>
    <w:uiPriority w:val="34"/>
    <w:qFormat/>
    <w:rsid w:val="00F172CC"/>
    <w:pPr>
      <w:ind w:left="720"/>
      <w:contextualSpacing/>
    </w:pPr>
  </w:style>
  <w:style w:type="paragraph" w:styleId="ad">
    <w:name w:val="No Spacing"/>
    <w:link w:val="ae"/>
    <w:uiPriority w:val="1"/>
    <w:qFormat/>
    <w:rsid w:val="00F172CC"/>
    <w:rPr>
      <w:rFonts w:ascii="Calibri" w:eastAsia="Times New Roman" w:hAnsi="Calibri" w:cs="Times New Roman"/>
      <w:sz w:val="22"/>
      <w:szCs w:val="22"/>
    </w:rPr>
  </w:style>
  <w:style w:type="character" w:customStyle="1" w:styleId="ae">
    <w:name w:val="Без интервала Знак"/>
    <w:basedOn w:val="a0"/>
    <w:link w:val="ad"/>
    <w:uiPriority w:val="1"/>
    <w:rsid w:val="00AD4B62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cp:lastPrinted>2022-02-24T11:08:00Z</cp:lastPrinted>
  <dcterms:created xsi:type="dcterms:W3CDTF">2022-02-25T12:14:00Z</dcterms:created>
  <dcterms:modified xsi:type="dcterms:W3CDTF">2022-02-25T12:14:00Z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192985DA9271458BA13DBC83616FB3EE</vt:lpwstr>
  </property>
</Properties>
</file>